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0" w:name="_GoBack"/>
      <w:bookmarkEnd w:id="0"/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6104A5A6" w14:textId="09954B2F" w:rsidR="005D66CE" w:rsidRPr="00B46EEF" w:rsidRDefault="00AD4A65" w:rsidP="00B46EE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8"/>
          <w:szCs w:val="28"/>
        </w:rPr>
        <w:t>„</w:t>
      </w:r>
      <w:r w:rsidR="00B46EEF">
        <w:rPr>
          <w:rFonts w:ascii="Arial" w:hAnsi="Arial" w:cs="Arial"/>
          <w:b/>
          <w:sz w:val="32"/>
          <w:szCs w:val="32"/>
        </w:rPr>
        <w:t>SŠ gastronomická a technická Žamberk – rekonstrukce a vybavení odborných učeben</w:t>
      </w:r>
      <w:r>
        <w:rPr>
          <w:rFonts w:ascii="Arial" w:hAnsi="Arial" w:cs="Arial"/>
          <w:b/>
          <w:sz w:val="28"/>
          <w:szCs w:val="28"/>
        </w:rPr>
        <w:t>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5D66CE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5D66CE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AE0CB0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</w:rPr>
              <w:t>Komenského náměstí 125, 532 11 Pardubice</w:t>
            </w:r>
          </w:p>
        </w:tc>
      </w:tr>
      <w:tr w:rsidR="005D66CE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AE0CB0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Ph.D.,</w:t>
            </w:r>
            <w:r w:rsidRPr="00AE0CB0">
              <w:rPr>
                <w:rFonts w:ascii="Arial" w:hAnsi="Arial"/>
                <w:color w:val="000000"/>
                <w:sz w:val="22"/>
              </w:rPr>
              <w:t xml:space="preserve"> hejtman</w:t>
            </w:r>
          </w:p>
        </w:tc>
      </w:tr>
      <w:tr w:rsidR="005D66CE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F2C7C">
              <w:rPr>
                <w:rFonts w:ascii="Arial" w:hAnsi="Arial"/>
                <w:sz w:val="22"/>
              </w:rPr>
              <w:t>70892822</w:t>
            </w:r>
          </w:p>
        </w:tc>
      </w:tr>
      <w:tr w:rsidR="005D66CE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</w:t>
            </w:r>
            <w:r w:rsidR="00AE0CB0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CZ70892822</w:t>
            </w:r>
          </w:p>
        </w:tc>
      </w:tr>
      <w:tr w:rsidR="005D66CE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425E5846" w:rsidR="005D66CE" w:rsidRDefault="00644CA3" w:rsidP="00644CA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644CA3">
              <w:rPr>
                <w:rFonts w:ascii="Arial" w:hAnsi="Arial"/>
                <w:sz w:val="22"/>
              </w:rPr>
              <w:t>ČSOB a.s.</w:t>
            </w:r>
          </w:p>
        </w:tc>
      </w:tr>
      <w:tr w:rsidR="005D66CE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7608FD2D" w:rsidR="005D66CE" w:rsidRDefault="00B56BE0" w:rsidP="00644CA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4870BC">
              <w:rPr>
                <w:rFonts w:ascii="Arial" w:hAnsi="Arial"/>
                <w:sz w:val="22"/>
              </w:rPr>
              <w:t>č.ú</w:t>
            </w:r>
            <w:proofErr w:type="spellEnd"/>
            <w:r w:rsidRPr="004870BC">
              <w:rPr>
                <w:rFonts w:ascii="Arial" w:hAnsi="Arial"/>
                <w:sz w:val="22"/>
              </w:rPr>
              <w:t xml:space="preserve">. </w:t>
            </w:r>
            <w:r w:rsidR="00644CA3" w:rsidRPr="004870BC">
              <w:rPr>
                <w:rFonts w:ascii="Arial" w:hAnsi="Arial"/>
                <w:sz w:val="22"/>
              </w:rPr>
              <w:t>220430221/0300</w:t>
            </w:r>
            <w:proofErr w:type="gramEnd"/>
          </w:p>
        </w:tc>
      </w:tr>
    </w:tbl>
    <w:p w14:paraId="2186DB12" w14:textId="7FD94B18" w:rsidR="005D66CE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14:paraId="564753CA" w14:textId="77777777" w:rsidTr="00534685">
        <w:tc>
          <w:tcPr>
            <w:tcW w:w="1701" w:type="dxa"/>
          </w:tcPr>
          <w:p w14:paraId="0178A178" w14:textId="6FCD83A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741CAA54" w:rsidR="00AE0CB0" w:rsidRPr="00852638" w:rsidRDefault="00454122" w:rsidP="00534685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852638">
              <w:rPr>
                <w:rFonts w:ascii="Arial" w:hAnsi="Arial" w:cs="Arial"/>
                <w:b/>
                <w:sz w:val="22"/>
                <w:szCs w:val="22"/>
              </w:rPr>
              <w:t>F</w:t>
            </w:r>
            <w:r w:rsidR="00AE0CB0" w:rsidRPr="00852638">
              <w:rPr>
                <w:rFonts w:ascii="Arial" w:hAnsi="Arial" w:cs="Arial"/>
                <w:b/>
                <w:sz w:val="22"/>
                <w:szCs w:val="22"/>
              </w:rPr>
              <w:t>irma</w:t>
            </w:r>
          </w:p>
        </w:tc>
      </w:tr>
      <w:tr w:rsidR="00AE0CB0" w14:paraId="69DDB886" w14:textId="77777777" w:rsidTr="00534685">
        <w:tc>
          <w:tcPr>
            <w:tcW w:w="1701" w:type="dxa"/>
          </w:tcPr>
          <w:p w14:paraId="096645F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32033C40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3751C532" w14:textId="77777777" w:rsidTr="00534685">
        <w:tc>
          <w:tcPr>
            <w:tcW w:w="1701" w:type="dxa"/>
          </w:tcPr>
          <w:p w14:paraId="79FCEA55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05C4150C" w:rsidR="00AE0CB0" w:rsidRP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A5539EE" w14:textId="77777777" w:rsidTr="00534685">
        <w:tc>
          <w:tcPr>
            <w:tcW w:w="1701" w:type="dxa"/>
          </w:tcPr>
          <w:p w14:paraId="5706E688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233664E3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1BE34F07" w14:textId="77777777" w:rsidTr="00534685">
        <w:tc>
          <w:tcPr>
            <w:tcW w:w="1701" w:type="dxa"/>
          </w:tcPr>
          <w:p w14:paraId="529C2C56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54184B8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…</w:t>
            </w:r>
          </w:p>
        </w:tc>
      </w:tr>
      <w:tr w:rsidR="00AE0CB0" w14:paraId="60357C86" w14:textId="77777777" w:rsidTr="00534685">
        <w:tc>
          <w:tcPr>
            <w:tcW w:w="1701" w:type="dxa"/>
          </w:tcPr>
          <w:p w14:paraId="06347EB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2901E818" w:rsidR="00AE0CB0" w:rsidRDefault="00AE0CB0" w:rsidP="00534685">
            <w:pPr>
              <w:spacing w:before="20" w:after="20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 xml:space="preserve">…(rejstříkový soud, spis. </w:t>
            </w:r>
            <w:proofErr w:type="gramStart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značka</w:t>
            </w:r>
            <w:proofErr w:type="gramEnd"/>
            <w:r w:rsidRPr="00AE0CB0">
              <w:rPr>
                <w:rFonts w:ascii="Arial" w:hAnsi="Arial"/>
                <w:color w:val="000000"/>
                <w:sz w:val="22"/>
                <w:highlight w:val="yellow"/>
              </w:rPr>
              <w:t>)</w:t>
            </w:r>
          </w:p>
        </w:tc>
      </w:tr>
      <w:tr w:rsidR="00AE0CB0" w14:paraId="185AA7E6" w14:textId="77777777" w:rsidTr="00534685">
        <w:tc>
          <w:tcPr>
            <w:tcW w:w="1701" w:type="dxa"/>
          </w:tcPr>
          <w:p w14:paraId="7A5B86B9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</w:p>
        </w:tc>
      </w:tr>
      <w:tr w:rsidR="00AE0CB0" w14:paraId="50F0117F" w14:textId="77777777" w:rsidTr="00534685">
        <w:tc>
          <w:tcPr>
            <w:tcW w:w="1701" w:type="dxa"/>
          </w:tcPr>
          <w:p w14:paraId="68E7E4B7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…</w:t>
            </w:r>
            <w:proofErr w:type="gramEnd"/>
            <w:r w:rsidRPr="00AE0CB0">
              <w:rPr>
                <w:rFonts w:ascii="Arial" w:hAnsi="Arial" w:cs="Arial"/>
                <w:sz w:val="22"/>
                <w:szCs w:val="22"/>
                <w:highlight w:val="yellow"/>
              </w:rPr>
              <w:t>(zveřejněný účet dle zákona o DPH)</w:t>
            </w:r>
          </w:p>
        </w:tc>
      </w:tr>
    </w:tbl>
    <w:p w14:paraId="30DD436C" w14:textId="77777777" w:rsidR="00AE0CB0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71A1F2BA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4A2D34" w:rsidRPr="004A2D34">
        <w:rPr>
          <w:rFonts w:ascii="Arial" w:hAnsi="Arial" w:cs="Arial"/>
          <w:sz w:val="22"/>
          <w:szCs w:val="22"/>
        </w:rPr>
        <w:t>„SŠ gastronomická a technická Žamberk – rekonstrukce a vybavení odborných učeben“</w:t>
      </w:r>
      <w:r w:rsidR="004A2D34">
        <w:rPr>
          <w:rFonts w:ascii="Arial" w:hAnsi="Arial" w:cs="Arial"/>
          <w:color w:val="000000"/>
          <w:sz w:val="22"/>
          <w:szCs w:val="22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 xml:space="preserve">(systémové číslo na profilu zadavatele: </w:t>
      </w:r>
      <w:r w:rsidR="00CB7FE8">
        <w:rPr>
          <w:rFonts w:ascii="Arial" w:hAnsi="Arial" w:cs="Arial"/>
          <w:color w:val="000000"/>
          <w:sz w:val="22"/>
          <w:szCs w:val="22"/>
        </w:rPr>
        <w:t>P24V00000</w:t>
      </w:r>
      <w:r w:rsidR="004A2D34">
        <w:rPr>
          <w:rFonts w:ascii="Arial" w:hAnsi="Arial" w:cs="Arial"/>
          <w:color w:val="000000"/>
          <w:sz w:val="22"/>
          <w:szCs w:val="22"/>
        </w:rPr>
        <w:t>35</w:t>
      </w:r>
      <w:r w:rsidR="004870BC">
        <w:rPr>
          <w:rFonts w:ascii="Arial" w:hAnsi="Arial" w:cs="Arial"/>
          <w:color w:val="000000"/>
          <w:sz w:val="22"/>
          <w:szCs w:val="22"/>
        </w:rPr>
        <w:t>4</w:t>
      </w:r>
      <w:r w:rsidR="00B56BE0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a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dílo převzít a 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6F48BA8B" w:rsidR="0037269F" w:rsidRPr="00A47395" w:rsidRDefault="0037269F" w:rsidP="00A47395">
      <w:pPr>
        <w:numPr>
          <w:ilvl w:val="12"/>
          <w:numId w:val="0"/>
        </w:numPr>
        <w:spacing w:before="40" w:after="40"/>
        <w:jc w:val="both"/>
        <w:rPr>
          <w:rFonts w:ascii="Arial" w:hAnsi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</w:t>
      </w:r>
      <w:r w:rsidRPr="004A2D34">
        <w:rPr>
          <w:rFonts w:ascii="Arial" w:hAnsi="Arial" w:cs="Arial"/>
          <w:sz w:val="22"/>
          <w:szCs w:val="22"/>
        </w:rPr>
        <w:t xml:space="preserve">stavby </w:t>
      </w:r>
      <w:r w:rsidR="004A2D34" w:rsidRPr="004A2D34">
        <w:rPr>
          <w:rFonts w:ascii="Arial" w:hAnsi="Arial" w:cs="Arial"/>
          <w:sz w:val="22"/>
          <w:szCs w:val="22"/>
        </w:rPr>
        <w:t>„</w:t>
      </w:r>
      <w:r w:rsidR="004A2D34" w:rsidRPr="00A47395">
        <w:rPr>
          <w:rFonts w:ascii="Arial" w:hAnsi="Arial" w:cs="Arial"/>
          <w:sz w:val="22"/>
          <w:szCs w:val="22"/>
        </w:rPr>
        <w:t xml:space="preserve">SŠ gastronomická a technická Žamberk – rekonstrukce a vybavení odborných učeben“ </w:t>
      </w:r>
      <w:r w:rsidRPr="00A47395">
        <w:rPr>
          <w:rFonts w:ascii="Arial" w:hAnsi="Arial" w:cs="Arial"/>
          <w:sz w:val="22"/>
          <w:szCs w:val="22"/>
        </w:rPr>
        <w:t>podle projektové dokumentace</w:t>
      </w:r>
      <w:r w:rsidR="00623F88" w:rsidRPr="00A47395">
        <w:rPr>
          <w:rFonts w:ascii="Arial" w:hAnsi="Arial" w:cs="Arial"/>
          <w:sz w:val="22"/>
          <w:szCs w:val="22"/>
        </w:rPr>
        <w:t xml:space="preserve"> </w:t>
      </w:r>
      <w:r w:rsidRPr="00A47395">
        <w:rPr>
          <w:rFonts w:ascii="Arial" w:hAnsi="Arial" w:cs="Arial"/>
          <w:sz w:val="22"/>
          <w:szCs w:val="22"/>
        </w:rPr>
        <w:t xml:space="preserve">zpracované </w:t>
      </w:r>
      <w:r w:rsidR="00AD4A65" w:rsidRPr="00A47395">
        <w:rPr>
          <w:rFonts w:ascii="Arial" w:hAnsi="Arial" w:cs="Arial"/>
          <w:sz w:val="22"/>
          <w:szCs w:val="22"/>
        </w:rPr>
        <w:t xml:space="preserve">společností </w:t>
      </w:r>
      <w:r w:rsidR="00A47395" w:rsidRPr="00A47395">
        <w:rPr>
          <w:rFonts w:ascii="Arial" w:hAnsi="Arial" w:cs="Arial"/>
          <w:sz w:val="22"/>
          <w:szCs w:val="22"/>
        </w:rPr>
        <w:t>TE3S studio s.r.o.</w:t>
      </w:r>
      <w:r w:rsidR="004870BC">
        <w:rPr>
          <w:rFonts w:ascii="Arial" w:hAnsi="Arial" w:cs="Arial"/>
          <w:sz w:val="22"/>
          <w:szCs w:val="22"/>
        </w:rPr>
        <w:t>,</w:t>
      </w:r>
      <w:r w:rsidR="00AD4A65" w:rsidRPr="00A47395">
        <w:rPr>
          <w:rFonts w:ascii="Arial" w:hAnsi="Arial" w:cs="Arial"/>
          <w:sz w:val="22"/>
          <w:szCs w:val="22"/>
        </w:rPr>
        <w:t xml:space="preserve"> se sídlem </w:t>
      </w:r>
      <w:r w:rsidR="00A47395" w:rsidRPr="00A47395">
        <w:rPr>
          <w:rFonts w:ascii="Arial" w:hAnsi="Arial"/>
          <w:sz w:val="22"/>
          <w:szCs w:val="22"/>
        </w:rPr>
        <w:t xml:space="preserve">Příčná 1892/4, Nové Město, 110 00 </w:t>
      </w:r>
      <w:r w:rsidR="00A47395" w:rsidRPr="004870BC">
        <w:rPr>
          <w:rFonts w:ascii="Arial" w:hAnsi="Arial"/>
          <w:sz w:val="22"/>
          <w:szCs w:val="22"/>
        </w:rPr>
        <w:t>Praha 1</w:t>
      </w:r>
      <w:r w:rsidR="004870BC" w:rsidRPr="004870BC">
        <w:rPr>
          <w:rFonts w:ascii="Arial" w:hAnsi="Arial"/>
          <w:sz w:val="22"/>
          <w:szCs w:val="22"/>
        </w:rPr>
        <w:t>,</w:t>
      </w:r>
      <w:r w:rsidR="004870BC" w:rsidRPr="004870BC">
        <w:rPr>
          <w:rFonts w:ascii="Arial" w:hAnsi="Arial" w:cs="Arial"/>
          <w:sz w:val="22"/>
          <w:szCs w:val="22"/>
        </w:rPr>
        <w:t xml:space="preserve"> IČO 10951172</w:t>
      </w:r>
      <w:r w:rsidR="004870BC">
        <w:rPr>
          <w:rFonts w:ascii="Arial" w:hAnsi="Arial" w:cs="Arial"/>
        </w:rPr>
        <w:t xml:space="preserve">, </w:t>
      </w:r>
      <w:r w:rsidR="005B3ABB" w:rsidRPr="00A47395">
        <w:rPr>
          <w:rFonts w:ascii="Arial" w:hAnsi="Arial" w:cs="Arial"/>
          <w:sz w:val="22"/>
          <w:szCs w:val="22"/>
        </w:rPr>
        <w:t xml:space="preserve">v rozsahu určeném soupisem prací tak, aby zhotovená stavba vyhověla podmínkám </w:t>
      </w:r>
      <w:r w:rsidR="00623F88" w:rsidRPr="00A47395">
        <w:rPr>
          <w:rFonts w:ascii="Arial" w:hAnsi="Arial" w:cs="Arial"/>
          <w:sz w:val="22"/>
          <w:szCs w:val="22"/>
        </w:rPr>
        <w:t xml:space="preserve">společného </w:t>
      </w:r>
      <w:r w:rsidR="005B3ABB" w:rsidRPr="00A47395">
        <w:rPr>
          <w:rFonts w:ascii="Arial" w:hAnsi="Arial" w:cs="Arial"/>
          <w:sz w:val="22"/>
          <w:szCs w:val="22"/>
        </w:rPr>
        <w:t xml:space="preserve">povolení vydaného </w:t>
      </w:r>
      <w:r w:rsidR="00623F88" w:rsidRPr="00A47395">
        <w:rPr>
          <w:rFonts w:ascii="Arial" w:hAnsi="Arial" w:cs="Arial"/>
          <w:sz w:val="22"/>
          <w:szCs w:val="22"/>
        </w:rPr>
        <w:t xml:space="preserve">Stavebním úřadem </w:t>
      </w:r>
      <w:r w:rsidR="00A47395" w:rsidRPr="00A47395">
        <w:rPr>
          <w:rFonts w:ascii="Arial" w:hAnsi="Arial" w:cs="Arial"/>
          <w:sz w:val="22"/>
          <w:szCs w:val="22"/>
        </w:rPr>
        <w:t xml:space="preserve">Žamberk </w:t>
      </w:r>
      <w:proofErr w:type="gramStart"/>
      <w:r w:rsidR="00A47395" w:rsidRPr="00A47395">
        <w:rPr>
          <w:rFonts w:ascii="Arial" w:hAnsi="Arial" w:cs="Arial"/>
          <w:sz w:val="22"/>
          <w:szCs w:val="22"/>
        </w:rPr>
        <w:t>č.j.</w:t>
      </w:r>
      <w:proofErr w:type="gramEnd"/>
      <w:r w:rsidR="00A47395" w:rsidRPr="00A47395">
        <w:rPr>
          <w:rFonts w:ascii="Arial" w:hAnsi="Arial" w:cs="Arial"/>
          <w:sz w:val="22"/>
          <w:szCs w:val="22"/>
        </w:rPr>
        <w:t xml:space="preserve"> MUZBK-25371/2017/Stav -7 ve znění pozdějších rozhodnutí o prodloužení doby platnosti stavebního povolení</w:t>
      </w:r>
      <w:r w:rsidR="004870BC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18E49C9" w14:textId="519AF6C2" w:rsidR="005B3ABB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5AB18619" w14:textId="38ABF76C" w:rsidR="00E20CEE" w:rsidRPr="00FC1CFD" w:rsidRDefault="00AE0CB0" w:rsidP="00AE0CB0">
      <w:pPr>
        <w:spacing w:after="60"/>
        <w:ind w:left="42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E20CEE" w:rsidRPr="00FC1CFD">
        <w:rPr>
          <w:rFonts w:ascii="Arial" w:hAnsi="Arial" w:cs="Arial"/>
          <w:sz w:val="22"/>
          <w:szCs w:val="22"/>
          <w:highlight w:val="yellow"/>
        </w:rPr>
        <w:t>…</w:t>
      </w:r>
      <w:r w:rsidR="00E20CEE" w:rsidRPr="00FC1CFD">
        <w:rPr>
          <w:rFonts w:ascii="Arial" w:hAnsi="Arial" w:cs="Arial"/>
          <w:sz w:val="22"/>
          <w:szCs w:val="22"/>
        </w:rPr>
        <w:t xml:space="preserve"> Kč bez DPH (dále též „smluvní cena“).</w:t>
      </w:r>
    </w:p>
    <w:p w14:paraId="6772645E" w14:textId="77777777" w:rsidR="00A87D42" w:rsidRPr="00FC1CFD" w:rsidRDefault="00A87D42" w:rsidP="00AE0CB0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2A814A95" w14:textId="77777777" w:rsidR="00A87D42" w:rsidRPr="00FC1CFD" w:rsidRDefault="00A87D42" w:rsidP="00AE0CB0">
      <w:pPr>
        <w:spacing w:after="120"/>
        <w:ind w:left="425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  <w:r w:rsidRPr="00FC1CFD">
        <w:rPr>
          <w:rFonts w:ascii="Arial" w:hAnsi="Arial" w:cs="Arial"/>
          <w:sz w:val="22"/>
          <w:szCs w:val="22"/>
        </w:rPr>
        <w:t xml:space="preserve"> Kč.</w:t>
      </w:r>
    </w:p>
    <w:p w14:paraId="377C1DE6" w14:textId="44CE2B96" w:rsidR="00E20CEE" w:rsidRPr="00FC1CFD" w:rsidRDefault="00AE0CB0" w:rsidP="001D1106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A87D42" w:rsidRPr="00B56BE0">
        <w:rPr>
          <w:rFonts w:ascii="Arial" w:hAnsi="Arial" w:cs="Arial"/>
          <w:sz w:val="22"/>
          <w:szCs w:val="22"/>
        </w:rPr>
        <w:t>nevystupuje</w:t>
      </w:r>
      <w:r w:rsidR="00512A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FC1CFD">
        <w:rPr>
          <w:rFonts w:ascii="Arial" w:hAnsi="Arial" w:cs="Arial"/>
          <w:sz w:val="22"/>
          <w:szCs w:val="22"/>
        </w:rPr>
        <w:t xml:space="preserve"> </w:t>
      </w:r>
      <w:r w:rsidR="00512AA1">
        <w:rPr>
          <w:rFonts w:ascii="Arial" w:hAnsi="Arial" w:cs="Arial"/>
          <w:sz w:val="22"/>
          <w:szCs w:val="22"/>
        </w:rPr>
        <w:t>N</w:t>
      </w:r>
      <w:r w:rsidR="00A87D42" w:rsidRPr="00FC1CFD">
        <w:rPr>
          <w:rFonts w:ascii="Arial" w:hAnsi="Arial" w:cs="Arial"/>
          <w:sz w:val="22"/>
          <w:szCs w:val="22"/>
        </w:rPr>
        <w:t xml:space="preserve">a poskytnuté plnění se tak </w:t>
      </w:r>
      <w:r w:rsidR="00A87D42" w:rsidRPr="00B56BE0">
        <w:rPr>
          <w:rFonts w:ascii="Arial" w:hAnsi="Arial" w:cs="Arial"/>
          <w:sz w:val="22"/>
          <w:szCs w:val="22"/>
        </w:rPr>
        <w:t>neuplatní</w:t>
      </w:r>
      <w:r w:rsidR="00A87D42" w:rsidRPr="00FC1CFD">
        <w:rPr>
          <w:rFonts w:ascii="Arial" w:hAnsi="Arial" w:cs="Arial"/>
          <w:sz w:val="22"/>
          <w:szCs w:val="22"/>
        </w:rPr>
        <w:t xml:space="preserve"> režim přen</w:t>
      </w:r>
      <w:r>
        <w:rPr>
          <w:rFonts w:ascii="Arial" w:hAnsi="Arial" w:cs="Arial"/>
          <w:sz w:val="22"/>
          <w:szCs w:val="22"/>
        </w:rPr>
        <w:t>esení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16827A50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15585">
        <w:rPr>
          <w:rFonts w:ascii="Arial" w:hAnsi="Arial" w:cs="Arial"/>
          <w:sz w:val="22"/>
          <w:szCs w:val="22"/>
        </w:rPr>
        <w:t>Zhotovitel převezme staveniště na výzvu objednatele</w:t>
      </w:r>
      <w:r w:rsidR="006404B4" w:rsidRPr="00FC1CFD">
        <w:rPr>
          <w:rFonts w:ascii="Arial" w:hAnsi="Arial" w:cs="Arial"/>
          <w:sz w:val="22"/>
          <w:szCs w:val="22"/>
        </w:rPr>
        <w:t xml:space="preserve"> </w:t>
      </w:r>
      <w:r w:rsidR="00FB4998" w:rsidRPr="00505F19">
        <w:rPr>
          <w:rFonts w:ascii="Arial" w:hAnsi="Arial" w:cs="Arial"/>
          <w:sz w:val="22"/>
          <w:szCs w:val="22"/>
        </w:rPr>
        <w:t xml:space="preserve">nejpozději </w:t>
      </w:r>
      <w:r w:rsidR="00615585">
        <w:rPr>
          <w:rFonts w:ascii="Arial" w:hAnsi="Arial" w:cs="Arial"/>
          <w:sz w:val="22"/>
          <w:szCs w:val="22"/>
        </w:rPr>
        <w:t>v</w:t>
      </w:r>
      <w:r w:rsidR="00AD4A65" w:rsidRPr="00505F19">
        <w:rPr>
          <w:rFonts w:ascii="Arial" w:hAnsi="Arial" w:cs="Arial"/>
          <w:sz w:val="22"/>
          <w:szCs w:val="22"/>
        </w:rPr>
        <w:t xml:space="preserve"> </w:t>
      </w:r>
      <w:r w:rsidR="00BA2D50">
        <w:rPr>
          <w:rFonts w:ascii="Arial" w:hAnsi="Arial" w:cs="Arial"/>
          <w:sz w:val="22"/>
          <w:szCs w:val="22"/>
        </w:rPr>
        <w:t>březen</w:t>
      </w:r>
      <w:r w:rsidR="00615585">
        <w:rPr>
          <w:rFonts w:ascii="Arial" w:hAnsi="Arial" w:cs="Arial"/>
          <w:sz w:val="22"/>
          <w:szCs w:val="22"/>
        </w:rPr>
        <w:t>u</w:t>
      </w:r>
      <w:r w:rsidR="00B52E9F" w:rsidRPr="00505F19">
        <w:rPr>
          <w:rFonts w:ascii="Arial" w:hAnsi="Arial" w:cs="Arial"/>
          <w:sz w:val="22"/>
          <w:szCs w:val="22"/>
        </w:rPr>
        <w:t xml:space="preserve"> 2025</w:t>
      </w:r>
      <w:r w:rsidR="00FB4998" w:rsidRPr="00505F19">
        <w:rPr>
          <w:rFonts w:ascii="Arial" w:hAnsi="Arial" w:cs="Arial"/>
          <w:sz w:val="22"/>
          <w:szCs w:val="22"/>
        </w:rPr>
        <w:t>.</w:t>
      </w:r>
    </w:p>
    <w:p w14:paraId="0B694579" w14:textId="1D1F6572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</w:t>
      </w:r>
      <w:r w:rsidR="00705C6E" w:rsidRPr="00716656">
        <w:rPr>
          <w:rFonts w:ascii="Arial" w:hAnsi="Arial" w:cs="Arial"/>
          <w:sz w:val="22"/>
          <w:szCs w:val="22"/>
        </w:rPr>
        <w:t xml:space="preserve">nejpozději </w:t>
      </w:r>
      <w:r w:rsidR="00852638" w:rsidRPr="00716656">
        <w:rPr>
          <w:rFonts w:ascii="Arial" w:hAnsi="Arial" w:cs="Arial"/>
          <w:sz w:val="22"/>
          <w:szCs w:val="22"/>
        </w:rPr>
        <w:t>540</w:t>
      </w:r>
      <w:r w:rsidR="00CF34AF" w:rsidRPr="00716656">
        <w:rPr>
          <w:rFonts w:ascii="Arial" w:hAnsi="Arial" w:cs="Arial"/>
          <w:sz w:val="22"/>
          <w:szCs w:val="22"/>
        </w:rPr>
        <w:t xml:space="preserve"> </w:t>
      </w:r>
      <w:r w:rsidR="00705C6E" w:rsidRPr="00716656">
        <w:rPr>
          <w:rFonts w:ascii="Arial" w:hAnsi="Arial" w:cs="Arial"/>
          <w:sz w:val="22"/>
          <w:szCs w:val="22"/>
        </w:rPr>
        <w:t>kalendářních</w:t>
      </w:r>
      <w:r w:rsidR="00CF34AF" w:rsidRPr="00CF34AF">
        <w:rPr>
          <w:rFonts w:ascii="Arial" w:hAnsi="Arial" w:cs="Arial"/>
          <w:sz w:val="22"/>
          <w:szCs w:val="22"/>
        </w:rPr>
        <w:t xml:space="preserve"> </w:t>
      </w:r>
      <w:r w:rsidR="00705C6E" w:rsidRPr="00CF34AF">
        <w:rPr>
          <w:rFonts w:ascii="Arial" w:hAnsi="Arial" w:cs="Arial"/>
          <w:sz w:val="22"/>
          <w:szCs w:val="22"/>
        </w:rPr>
        <w:t>dnů od předání staveniště.</w:t>
      </w:r>
    </w:p>
    <w:p w14:paraId="355C3D5A" w14:textId="64A8E840" w:rsidR="00FC1CFD" w:rsidRDefault="00AE0CB0" w:rsidP="00505F19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 w:rsidRPr="00505F19">
        <w:rPr>
          <w:rFonts w:ascii="Arial" w:hAnsi="Arial" w:cs="Arial"/>
          <w:sz w:val="22"/>
          <w:szCs w:val="22"/>
        </w:rPr>
        <w:tab/>
      </w:r>
      <w:r w:rsidR="00FC1CFD" w:rsidRPr="00505F19">
        <w:rPr>
          <w:rFonts w:ascii="Arial" w:hAnsi="Arial" w:cs="Arial"/>
          <w:sz w:val="22"/>
          <w:szCs w:val="22"/>
        </w:rPr>
        <w:t xml:space="preserve">Místem plnění je </w:t>
      </w:r>
      <w:r w:rsidR="00505F19" w:rsidRPr="00505F19">
        <w:rPr>
          <w:rFonts w:ascii="Arial" w:hAnsi="Arial" w:cs="Arial"/>
          <w:sz w:val="22"/>
          <w:szCs w:val="22"/>
        </w:rPr>
        <w:t xml:space="preserve">budova střední školy </w:t>
      </w:r>
      <w:proofErr w:type="gramStart"/>
      <w:r w:rsidR="00505F19" w:rsidRPr="00505F19">
        <w:rPr>
          <w:rFonts w:ascii="Arial" w:hAnsi="Arial" w:cs="Arial"/>
          <w:sz w:val="22"/>
          <w:szCs w:val="22"/>
        </w:rPr>
        <w:t>č.p.</w:t>
      </w:r>
      <w:proofErr w:type="gramEnd"/>
      <w:r w:rsidR="00505F19" w:rsidRPr="00505F19">
        <w:rPr>
          <w:rFonts w:ascii="Arial" w:hAnsi="Arial" w:cs="Arial"/>
          <w:sz w:val="22"/>
          <w:szCs w:val="22"/>
        </w:rPr>
        <w:t xml:space="preserve"> 846 na pozemcích p. č. 4763, 4289/1 a tvoří společně s pozemky </w:t>
      </w:r>
      <w:proofErr w:type="spellStart"/>
      <w:r w:rsidR="00505F19" w:rsidRPr="00505F19">
        <w:rPr>
          <w:rFonts w:ascii="Arial" w:hAnsi="Arial" w:cs="Arial"/>
          <w:sz w:val="22"/>
          <w:szCs w:val="22"/>
        </w:rPr>
        <w:t>parc</w:t>
      </w:r>
      <w:proofErr w:type="spellEnd"/>
      <w:r w:rsidR="00505F19" w:rsidRPr="00505F19">
        <w:rPr>
          <w:rFonts w:ascii="Arial" w:hAnsi="Arial" w:cs="Arial"/>
          <w:sz w:val="22"/>
          <w:szCs w:val="22"/>
        </w:rPr>
        <w:t>. č. 2084/1, 2084/3, 2084/40, 2084/5, 2084/20 a 3904/18 odloučený areál školy, který je umístěn na jižním předměstí města Žamberk.</w:t>
      </w:r>
    </w:p>
    <w:p w14:paraId="3EE2D6D6" w14:textId="77777777" w:rsidR="004870BC" w:rsidRDefault="004870BC" w:rsidP="00505F19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2D46A96D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4870BC">
        <w:rPr>
          <w:rFonts w:ascii="Arial" w:hAnsi="Arial" w:cs="Arial"/>
          <w:sz w:val="22"/>
          <w:szCs w:val="22"/>
        </w:rPr>
        <w:t>3</w:t>
      </w:r>
      <w:r w:rsidR="005F0603">
        <w:rPr>
          <w:rFonts w:ascii="Arial" w:hAnsi="Arial" w:cs="Arial"/>
          <w:sz w:val="22"/>
          <w:szCs w:val="22"/>
        </w:rPr>
        <w:t>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5AD85E84" w14:textId="25454270" w:rsidR="005F0603" w:rsidRDefault="004870BC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8C49E9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0"/>
          <w:szCs w:val="22"/>
        </w:rPr>
        <w:t xml:space="preserve"> </w:t>
      </w:r>
      <w:r w:rsidRPr="008C49E9">
        <w:rPr>
          <w:rFonts w:ascii="Arial" w:hAnsi="Arial" w:cs="Arial"/>
          <w:sz w:val="22"/>
          <w:szCs w:val="22"/>
        </w:rPr>
        <w:t xml:space="preserve">bude pro výpočet užit rozdíl </w:t>
      </w:r>
      <w:r w:rsidRPr="008C49E9">
        <w:rPr>
          <w:rFonts w:ascii="Arial" w:hAnsi="Arial" w:cs="Arial"/>
          <w:i/>
          <w:sz w:val="22"/>
        </w:rPr>
        <w:t>minimální požadované hodnoty záruky</w:t>
      </w:r>
      <w:r w:rsidRPr="008C49E9">
        <w:rPr>
          <w:rFonts w:ascii="Arial" w:hAnsi="Arial" w:cs="Arial"/>
          <w:sz w:val="22"/>
          <w:szCs w:val="22"/>
        </w:rPr>
        <w:t xml:space="preserve"> a </w:t>
      </w:r>
      <w:r w:rsidRPr="008C49E9">
        <w:rPr>
          <w:rFonts w:ascii="Arial" w:hAnsi="Arial" w:cs="Arial"/>
          <w:i/>
          <w:sz w:val="22"/>
          <w:szCs w:val="22"/>
        </w:rPr>
        <w:t>aktuální výše vyhovujícího zajištění</w:t>
      </w:r>
      <w:r w:rsidRPr="008C49E9">
        <w:rPr>
          <w:rFonts w:ascii="Arial" w:hAnsi="Arial" w:cs="Arial"/>
          <w:sz w:val="22"/>
          <w:szCs w:val="22"/>
        </w:rPr>
        <w:t>.</w:t>
      </w:r>
    </w:p>
    <w:p w14:paraId="0A8A0EDD" w14:textId="2E2F3CDB" w:rsidR="004E58B6" w:rsidRPr="00AE0CB0" w:rsidRDefault="004870BC" w:rsidP="004E58B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392688">
        <w:rPr>
          <w:rFonts w:ascii="Arial" w:hAnsi="Arial" w:cs="Arial"/>
          <w:sz w:val="22"/>
          <w:szCs w:val="22"/>
        </w:rPr>
        <w:t>Veškeré podklady pro fakturaci (soupisy prací a zjiš</w:t>
      </w:r>
      <w:r>
        <w:rPr>
          <w:rFonts w:ascii="Arial" w:hAnsi="Arial" w:cs="Arial"/>
          <w:sz w:val="22"/>
          <w:szCs w:val="22"/>
        </w:rPr>
        <w:t>ťovací protokoly) včetně změn v </w:t>
      </w:r>
      <w:r w:rsidRPr="00392688">
        <w:rPr>
          <w:rFonts w:ascii="Arial" w:hAnsi="Arial" w:cs="Arial"/>
          <w:sz w:val="22"/>
          <w:szCs w:val="22"/>
        </w:rPr>
        <w:t>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630B3CE" w14:textId="689B16E7" w:rsidR="00B46EEF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Miroslav Vohlídal nebo Ing. Jiří </w:t>
      </w:r>
      <w:r w:rsidR="00B46EEF">
        <w:rPr>
          <w:rFonts w:ascii="Arial" w:hAnsi="Arial" w:cs="Arial"/>
          <w:sz w:val="22"/>
          <w:szCs w:val="22"/>
        </w:rPr>
        <w:t>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Ing. </w:t>
      </w:r>
      <w:r w:rsidR="00B46EEF">
        <w:rPr>
          <w:rFonts w:ascii="Arial" w:hAnsi="Arial" w:cs="Arial"/>
          <w:sz w:val="22"/>
          <w:szCs w:val="22"/>
        </w:rPr>
        <w:t>Aleš Kopecký</w:t>
      </w:r>
    </w:p>
    <w:p w14:paraId="7B1DA5E1" w14:textId="1FDD41C4" w:rsidR="00B604F4" w:rsidRPr="00B604F4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614208A" w14:textId="7FB95A11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30066B12" w:rsidR="00B604F4" w:rsidRPr="00B604F4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Miroslav Vohlídal nebo </w:t>
      </w:r>
      <w:r w:rsidR="00B46EEF" w:rsidRPr="00364498">
        <w:rPr>
          <w:rFonts w:ascii="Arial" w:hAnsi="Arial" w:cs="Arial"/>
          <w:sz w:val="22"/>
          <w:szCs w:val="22"/>
        </w:rPr>
        <w:t xml:space="preserve">Ing. Jiří </w:t>
      </w:r>
      <w:r w:rsidR="004870BC">
        <w:rPr>
          <w:rFonts w:ascii="Arial" w:hAnsi="Arial" w:cs="Arial"/>
          <w:sz w:val="22"/>
          <w:szCs w:val="22"/>
        </w:rPr>
        <w:t>Zevl nebo</w:t>
      </w:r>
      <w:r w:rsidR="00B46EEF">
        <w:rPr>
          <w:rFonts w:ascii="Arial" w:hAnsi="Arial" w:cs="Arial"/>
          <w:sz w:val="22"/>
          <w:szCs w:val="22"/>
        </w:rPr>
        <w:t xml:space="preserve"> Ing. Aleš Kopecký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557AB7DB" w14:textId="227EBEAD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579303E2" w14:textId="4490C7A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staveniště je oprávněn:</w:t>
      </w:r>
    </w:p>
    <w:p w14:paraId="5CAD302A" w14:textId="09F88315" w:rsidR="00B604F4" w:rsidRPr="00B604F4" w:rsidRDefault="00B604F4" w:rsidP="001D1106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Miroslav Vohlídal nebo Ing. Jiří </w:t>
      </w:r>
      <w:r w:rsidR="00B46EEF">
        <w:rPr>
          <w:rFonts w:ascii="Arial" w:hAnsi="Arial" w:cs="Arial"/>
          <w:sz w:val="22"/>
          <w:szCs w:val="22"/>
        </w:rPr>
        <w:t>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Ing. </w:t>
      </w:r>
      <w:r w:rsidR="00B46EEF">
        <w:rPr>
          <w:rFonts w:ascii="Arial" w:hAnsi="Arial" w:cs="Arial"/>
          <w:sz w:val="22"/>
          <w:szCs w:val="22"/>
        </w:rPr>
        <w:t>Aleš Kopecký</w:t>
      </w:r>
    </w:p>
    <w:p w14:paraId="68003C77" w14:textId="52C39511" w:rsidR="00B604F4" w:rsidRDefault="00B604F4" w:rsidP="001D1106">
      <w:pPr>
        <w:spacing w:after="120"/>
        <w:ind w:left="851" w:hanging="426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10DF523" w14:textId="1D624E6E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1B07BF1E" w:rsidR="00B604F4" w:rsidRPr="00B604F4" w:rsidRDefault="00B604F4" w:rsidP="001D1106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Miroslav Vohlídal nebo Ing. Jiří</w:t>
      </w:r>
      <w:r w:rsidR="00B46EEF">
        <w:rPr>
          <w:rFonts w:ascii="Arial" w:hAnsi="Arial" w:cs="Arial"/>
          <w:sz w:val="22"/>
          <w:szCs w:val="22"/>
        </w:rPr>
        <w:t xml:space="preserve"> 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</w:t>
      </w:r>
      <w:r w:rsidR="00B46EEF">
        <w:rPr>
          <w:rFonts w:ascii="Arial" w:hAnsi="Arial" w:cs="Arial"/>
          <w:sz w:val="22"/>
          <w:szCs w:val="22"/>
        </w:rPr>
        <w:t>. Aleš Kopecký</w:t>
      </w:r>
    </w:p>
    <w:p w14:paraId="7259AC55" w14:textId="59800A81" w:rsidR="00B604F4" w:rsidRDefault="00B604F4" w:rsidP="001D1106">
      <w:pPr>
        <w:spacing w:after="12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zhotovitele:</w:t>
      </w:r>
      <w:r w:rsidRPr="00B604F4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FC1CFD">
        <w:rPr>
          <w:rFonts w:ascii="Arial" w:hAnsi="Arial" w:cs="Arial"/>
          <w:sz w:val="22"/>
          <w:szCs w:val="22"/>
          <w:highlight w:val="yellow"/>
        </w:rPr>
        <w:t>…</w:t>
      </w:r>
    </w:p>
    <w:p w14:paraId="201FD713" w14:textId="77777777" w:rsidR="001D1106" w:rsidRDefault="001D1106" w:rsidP="00FB4998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1D1106">
      <w:pPr>
        <w:spacing w:after="6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CC78E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062556CB" w14:textId="03A759DB" w:rsidR="004877BF" w:rsidRDefault="00FB4998" w:rsidP="00FB4998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5.</w:t>
      </w:r>
      <w:r>
        <w:rPr>
          <w:rFonts w:ascii="Arial" w:hAnsi="Arial" w:cs="Arial"/>
          <w:sz w:val="22"/>
          <w:szCs w:val="22"/>
        </w:rPr>
        <w:tab/>
      </w:r>
      <w:r w:rsidR="001F674C">
        <w:rPr>
          <w:rFonts w:ascii="Arial" w:hAnsi="Arial" w:cs="Arial"/>
          <w:sz w:val="22"/>
          <w:szCs w:val="22"/>
        </w:rPr>
        <w:t>Specifické podmínky</w:t>
      </w:r>
      <w:r>
        <w:rPr>
          <w:rFonts w:ascii="Arial" w:hAnsi="Arial" w:cs="Arial"/>
          <w:sz w:val="22"/>
          <w:szCs w:val="22"/>
        </w:rPr>
        <w:t xml:space="preserve"> při realizaci stavby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>smlouvy platně 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165567F9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 xml:space="preserve">Smluvní strany uzavírají tuto smlouvu v souladu s Nařízením Evropského parlamentu </w:t>
      </w:r>
      <w:r w:rsidR="001F674C">
        <w:rPr>
          <w:rFonts w:ascii="Arial" w:hAnsi="Arial" w:cs="Arial"/>
          <w:color w:val="000000"/>
          <w:sz w:val="22"/>
          <w:szCs w:val="22"/>
        </w:rPr>
        <w:br/>
      </w:r>
      <w:r w:rsidRPr="001D1106">
        <w:rPr>
          <w:rFonts w:ascii="Arial" w:hAnsi="Arial" w:cs="Arial"/>
          <w:color w:val="000000"/>
          <w:sz w:val="22"/>
          <w:szCs w:val="22"/>
        </w:rPr>
        <w:t xml:space="preserve">a 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3BEAB89C" w:rsidR="00A53AEB" w:rsidRDefault="00A53AEB" w:rsidP="001D1106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 xml:space="preserve">Smluvní strany stvrzují, že si smlouvu přečetly, její obsah, včetně obsahu příloh, znají </w:t>
      </w:r>
      <w:r w:rsidR="001F674C">
        <w:rPr>
          <w:rFonts w:ascii="Arial" w:hAnsi="Arial" w:cs="Arial"/>
          <w:sz w:val="22"/>
        </w:rPr>
        <w:br/>
      </w:r>
      <w:r w:rsidRPr="001D1106">
        <w:rPr>
          <w:rFonts w:ascii="Arial" w:hAnsi="Arial" w:cs="Arial"/>
          <w:sz w:val="22"/>
        </w:rPr>
        <w:t>a 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1D1106">
      <w:pPr>
        <w:spacing w:after="120"/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31C0A48A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53FD209D" w:rsidR="001D1106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B100D2">
              <w:rPr>
                <w:rFonts w:ascii="Arial" w:hAnsi="Arial" w:cs="Arial"/>
                <w:sz w:val="22"/>
                <w:highlight w:val="yellow"/>
              </w:rPr>
              <w:t>…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Default="00A53AEB" w:rsidP="00E20CEE">
      <w:pPr>
        <w:jc w:val="both"/>
        <w:rPr>
          <w:rFonts w:ascii="Arial" w:hAnsi="Arial" w:cs="Arial"/>
          <w:sz w:val="22"/>
        </w:rPr>
      </w:pPr>
    </w:p>
    <w:sectPr w:rsidR="00A53AEB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6E4D4" w14:textId="77777777" w:rsidR="00767161" w:rsidRDefault="00767161" w:rsidP="00B100D2">
      <w:r>
        <w:separator/>
      </w:r>
    </w:p>
  </w:endnote>
  <w:endnote w:type="continuationSeparator" w:id="0">
    <w:p w14:paraId="4B2FD32E" w14:textId="77777777" w:rsidR="00767161" w:rsidRDefault="00767161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70DF2F5C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B00CD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B00CD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17CC11FF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B00CD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DB00CD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B1576" w14:textId="77777777" w:rsidR="00767161" w:rsidRDefault="00767161" w:rsidP="00B100D2">
      <w:r>
        <w:separator/>
      </w:r>
    </w:p>
  </w:footnote>
  <w:footnote w:type="continuationSeparator" w:id="0">
    <w:p w14:paraId="582BBDAB" w14:textId="77777777" w:rsidR="00767161" w:rsidRDefault="00767161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FBC8C8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25FA6D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6E7E"/>
    <w:rsid w:val="00114860"/>
    <w:rsid w:val="00142AFB"/>
    <w:rsid w:val="001D1106"/>
    <w:rsid w:val="001F674C"/>
    <w:rsid w:val="00233BEF"/>
    <w:rsid w:val="002E678C"/>
    <w:rsid w:val="003522B6"/>
    <w:rsid w:val="00360819"/>
    <w:rsid w:val="0037269F"/>
    <w:rsid w:val="003778B7"/>
    <w:rsid w:val="003C4B5C"/>
    <w:rsid w:val="0042146A"/>
    <w:rsid w:val="004468A1"/>
    <w:rsid w:val="00454122"/>
    <w:rsid w:val="004870BC"/>
    <w:rsid w:val="004877BF"/>
    <w:rsid w:val="004A2D34"/>
    <w:rsid w:val="004E58B6"/>
    <w:rsid w:val="00505F19"/>
    <w:rsid w:val="00512AA1"/>
    <w:rsid w:val="005B3ABB"/>
    <w:rsid w:val="005D66CE"/>
    <w:rsid w:val="005F0603"/>
    <w:rsid w:val="00615585"/>
    <w:rsid w:val="00623F88"/>
    <w:rsid w:val="00626E57"/>
    <w:rsid w:val="006371D3"/>
    <w:rsid w:val="006404B4"/>
    <w:rsid w:val="00644CA3"/>
    <w:rsid w:val="00651960"/>
    <w:rsid w:val="006A095F"/>
    <w:rsid w:val="00705C6E"/>
    <w:rsid w:val="00716656"/>
    <w:rsid w:val="00767161"/>
    <w:rsid w:val="007F310D"/>
    <w:rsid w:val="008050E7"/>
    <w:rsid w:val="00852638"/>
    <w:rsid w:val="008B37AC"/>
    <w:rsid w:val="008D3A65"/>
    <w:rsid w:val="009E126A"/>
    <w:rsid w:val="00A00BF7"/>
    <w:rsid w:val="00A47395"/>
    <w:rsid w:val="00A53AEB"/>
    <w:rsid w:val="00A87D42"/>
    <w:rsid w:val="00AB68E4"/>
    <w:rsid w:val="00AD4A65"/>
    <w:rsid w:val="00AE0CB0"/>
    <w:rsid w:val="00B030F5"/>
    <w:rsid w:val="00B100D2"/>
    <w:rsid w:val="00B35FB2"/>
    <w:rsid w:val="00B428B2"/>
    <w:rsid w:val="00B46EEF"/>
    <w:rsid w:val="00B52E9F"/>
    <w:rsid w:val="00B56BE0"/>
    <w:rsid w:val="00B604F4"/>
    <w:rsid w:val="00B61760"/>
    <w:rsid w:val="00BA2D50"/>
    <w:rsid w:val="00CB6EDE"/>
    <w:rsid w:val="00CB7FE8"/>
    <w:rsid w:val="00CC78EF"/>
    <w:rsid w:val="00CF34AF"/>
    <w:rsid w:val="00D46396"/>
    <w:rsid w:val="00DB00CD"/>
    <w:rsid w:val="00E20CEE"/>
    <w:rsid w:val="00E37FAE"/>
    <w:rsid w:val="00F53AE6"/>
    <w:rsid w:val="00F55608"/>
    <w:rsid w:val="00F76272"/>
    <w:rsid w:val="00FB4998"/>
    <w:rsid w:val="00FC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924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Kopecký Aleš Ing.</cp:lastModifiedBy>
  <cp:revision>2</cp:revision>
  <dcterms:created xsi:type="dcterms:W3CDTF">2024-09-23T06:20:00Z</dcterms:created>
  <dcterms:modified xsi:type="dcterms:W3CDTF">2024-09-23T06:20:00Z</dcterms:modified>
</cp:coreProperties>
</file>